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1A" w:rsidRDefault="002338FF">
      <w:r>
        <w:rPr>
          <w:noProof/>
          <w:lang w:eastAsia="ru-RU"/>
        </w:rPr>
        <w:drawing>
          <wp:inline distT="0" distB="0" distL="0" distR="0">
            <wp:extent cx="9120505" cy="6840220"/>
            <wp:effectExtent l="19050" t="0" r="444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19050" t="0" r="444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21A" w:rsidSect="002338F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/>
  <w:rsids>
    <w:rsidRoot w:val="002338FF"/>
    <w:rsid w:val="002338FF"/>
    <w:rsid w:val="0046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экспортных проектов ОАО "Интелтех"</dc:creator>
  <cp:lastModifiedBy>Отдел экспортных проектов ОАО "Интелтех"</cp:lastModifiedBy>
  <cp:revision>1</cp:revision>
  <dcterms:created xsi:type="dcterms:W3CDTF">2015-03-16T12:35:00Z</dcterms:created>
  <dcterms:modified xsi:type="dcterms:W3CDTF">2015-03-16T12:35:00Z</dcterms:modified>
</cp:coreProperties>
</file>